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D" w:rsidRPr="003C312D" w:rsidRDefault="003C312D">
      <w:pPr>
        <w:pStyle w:val="ConsPlusTitle"/>
        <w:jc w:val="center"/>
      </w:pPr>
      <w:r w:rsidRPr="003C312D">
        <w:t>СОВЕТ ДЕПУТАТОВ ХВОЙНИНСКОГО ГОРОДСКОГО ПОСЕЛЕНИЯ</w:t>
      </w:r>
    </w:p>
    <w:p w:rsidR="003C312D" w:rsidRPr="003C312D" w:rsidRDefault="003C312D">
      <w:pPr>
        <w:pStyle w:val="ConsPlusTitle"/>
        <w:jc w:val="center"/>
      </w:pPr>
      <w:r w:rsidRPr="003C312D">
        <w:t>НОВГОРОДСКОЙ ОБЛАСТИ</w:t>
      </w:r>
    </w:p>
    <w:p w:rsidR="003C312D" w:rsidRPr="003C312D" w:rsidRDefault="003C312D">
      <w:pPr>
        <w:pStyle w:val="ConsPlusTitle"/>
        <w:jc w:val="center"/>
      </w:pPr>
    </w:p>
    <w:p w:rsidR="003C312D" w:rsidRPr="003C312D" w:rsidRDefault="003C312D">
      <w:pPr>
        <w:pStyle w:val="ConsPlusTitle"/>
        <w:jc w:val="center"/>
      </w:pPr>
      <w:r w:rsidRPr="003C312D">
        <w:t>РЕШЕНИЕ</w:t>
      </w:r>
    </w:p>
    <w:p w:rsidR="003C312D" w:rsidRPr="003C312D" w:rsidRDefault="003C312D">
      <w:pPr>
        <w:pStyle w:val="ConsPlusTitle"/>
        <w:jc w:val="center"/>
      </w:pPr>
      <w:r w:rsidRPr="003C312D">
        <w:t xml:space="preserve">от 28 августа 2020 г. </w:t>
      </w:r>
      <w:r w:rsidR="00173F6A">
        <w:t>№</w:t>
      </w:r>
      <w:bookmarkStart w:id="0" w:name="_GoBack"/>
      <w:bookmarkEnd w:id="0"/>
      <w:r w:rsidRPr="003C312D">
        <w:t xml:space="preserve"> 174</w:t>
      </w:r>
    </w:p>
    <w:p w:rsidR="003C312D" w:rsidRPr="003C312D" w:rsidRDefault="003C312D">
      <w:pPr>
        <w:pStyle w:val="ConsPlusTitle"/>
        <w:jc w:val="center"/>
      </w:pPr>
    </w:p>
    <w:p w:rsidR="003C312D" w:rsidRPr="003C312D" w:rsidRDefault="00173F6A">
      <w:pPr>
        <w:pStyle w:val="ConsPlusTitle"/>
        <w:jc w:val="center"/>
      </w:pPr>
      <w:r>
        <w:t>О</w:t>
      </w:r>
      <w:r w:rsidRPr="003C312D">
        <w:t xml:space="preserve"> внесении изменений в решение </w:t>
      </w:r>
      <w:r>
        <w:t>С</w:t>
      </w:r>
      <w:r w:rsidRPr="003C312D">
        <w:t xml:space="preserve">овета депутатов </w:t>
      </w:r>
      <w:proofErr w:type="spellStart"/>
      <w:r>
        <w:t>Х</w:t>
      </w:r>
      <w:r w:rsidRPr="003C312D">
        <w:t>войнинского</w:t>
      </w:r>
      <w:proofErr w:type="spellEnd"/>
    </w:p>
    <w:p w:rsidR="003C312D" w:rsidRPr="003C312D" w:rsidRDefault="00173F6A">
      <w:pPr>
        <w:pStyle w:val="ConsPlusTitle"/>
        <w:jc w:val="center"/>
      </w:pPr>
      <w:r w:rsidRPr="003C312D">
        <w:t xml:space="preserve">городского поселения от 08.04.2020 </w:t>
      </w:r>
      <w:r>
        <w:t>№</w:t>
      </w:r>
      <w:r w:rsidRPr="003C312D">
        <w:t xml:space="preserve"> 163</w:t>
      </w:r>
    </w:p>
    <w:p w:rsidR="003C312D" w:rsidRPr="003C312D" w:rsidRDefault="003C312D">
      <w:pPr>
        <w:pStyle w:val="ConsPlusNormal"/>
        <w:jc w:val="both"/>
      </w:pPr>
    </w:p>
    <w:p w:rsidR="003C312D" w:rsidRPr="003C312D" w:rsidRDefault="003C312D">
      <w:pPr>
        <w:pStyle w:val="ConsPlusNormal"/>
        <w:ind w:firstLine="540"/>
        <w:jc w:val="both"/>
      </w:pPr>
      <w:proofErr w:type="gramStart"/>
      <w:r w:rsidRPr="003C312D">
        <w:t xml:space="preserve">В соответствии с главой 32 Налогового кодекса Российской Федерации, Федеральным законом от 6 октября 2003 года </w:t>
      </w:r>
      <w:r w:rsidR="00173F6A">
        <w:t>№</w:t>
      </w:r>
      <w:r w:rsidRPr="003C312D">
        <w:t xml:space="preserve"> 131-ФЗ "Об общих принципах организации местного самоуправления в Российской Федерации", областным законом от 23.10.2014 </w:t>
      </w:r>
      <w:r w:rsidR="00173F6A">
        <w:t>№</w:t>
      </w:r>
      <w:r w:rsidRPr="003C312D">
        <w:t xml:space="preserve"> 636-ОЗ "О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недвижимости", руководствуясь Уставом </w:t>
      </w:r>
      <w:proofErr w:type="spellStart"/>
      <w:r w:rsidRPr="003C312D">
        <w:t>Хвойнинского</w:t>
      </w:r>
      <w:proofErr w:type="spellEnd"/>
      <w:r w:rsidRPr="003C312D">
        <w:t xml:space="preserve"> городского поселения</w:t>
      </w:r>
      <w:proofErr w:type="gramEnd"/>
      <w:r w:rsidRPr="003C312D">
        <w:t xml:space="preserve">, Совет депутатов </w:t>
      </w:r>
      <w:proofErr w:type="spellStart"/>
      <w:r w:rsidRPr="003C312D">
        <w:t>Хвойнинского</w:t>
      </w:r>
      <w:proofErr w:type="spellEnd"/>
      <w:r w:rsidRPr="003C312D">
        <w:t xml:space="preserve"> городского поселения решил:</w:t>
      </w:r>
    </w:p>
    <w:p w:rsidR="003C312D" w:rsidRPr="003C312D" w:rsidRDefault="003C312D">
      <w:pPr>
        <w:pStyle w:val="ConsPlusNormal"/>
        <w:spacing w:before="220"/>
        <w:ind w:firstLine="540"/>
        <w:jc w:val="both"/>
      </w:pPr>
      <w:r w:rsidRPr="003C312D">
        <w:t xml:space="preserve">1. Внести изменения в решение Совета депутатов </w:t>
      </w:r>
      <w:proofErr w:type="spellStart"/>
      <w:r w:rsidRPr="003C312D">
        <w:t>Хвойнинского</w:t>
      </w:r>
      <w:proofErr w:type="spellEnd"/>
      <w:r w:rsidRPr="003C312D">
        <w:t xml:space="preserve"> городского поселения "О налоге на имущество физических лиц" от 08.04.2020 </w:t>
      </w:r>
      <w:r w:rsidR="00173F6A">
        <w:t>№</w:t>
      </w:r>
      <w:r w:rsidRPr="003C312D">
        <w:t xml:space="preserve"> 163 изменения следующего содержания:</w:t>
      </w:r>
    </w:p>
    <w:p w:rsidR="003C312D" w:rsidRPr="003C312D" w:rsidRDefault="003C312D">
      <w:pPr>
        <w:pStyle w:val="ConsPlusNormal"/>
        <w:spacing w:before="220"/>
        <w:ind w:firstLine="540"/>
        <w:jc w:val="both"/>
      </w:pPr>
      <w:r w:rsidRPr="003C312D">
        <w:t>1.1. Раздел 3 решения изложить в следующей редакции:</w:t>
      </w:r>
    </w:p>
    <w:p w:rsidR="003C312D" w:rsidRPr="003C312D" w:rsidRDefault="003C312D">
      <w:pPr>
        <w:pStyle w:val="ConsPlusNormal"/>
        <w:spacing w:before="220"/>
        <w:ind w:firstLine="540"/>
        <w:jc w:val="both"/>
      </w:pPr>
      <w:r w:rsidRPr="003C312D">
        <w:t>"3. Установить налоговые ставки в следующих размерах:</w:t>
      </w:r>
    </w:p>
    <w:p w:rsidR="003C312D" w:rsidRPr="003C312D" w:rsidRDefault="003C31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Объекты налогообложения</w:t>
            </w:r>
          </w:p>
        </w:tc>
        <w:tc>
          <w:tcPr>
            <w:tcW w:w="1701" w:type="dxa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Ставка налога (процентов)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Жилые дома, части жилых домов, квартир, части квартир, комнаты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0,3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0,3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Единые недвижимые комплексы, в состав которых входит хотя бы один жилой дом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0,3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 xml:space="preserve">Гаражи и </w:t>
            </w:r>
            <w:proofErr w:type="spellStart"/>
            <w:r w:rsidRPr="003C312D">
              <w:t>машино</w:t>
            </w:r>
            <w:proofErr w:type="spellEnd"/>
            <w:r w:rsidRPr="003C312D">
              <w:t>-места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0,3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0,3</w:t>
            </w:r>
          </w:p>
        </w:tc>
      </w:tr>
      <w:tr w:rsidR="003C312D" w:rsidRPr="003C312D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C312D" w:rsidRPr="003C312D" w:rsidRDefault="003C312D">
            <w:pPr>
              <w:pStyle w:val="ConsPlusNormal"/>
            </w:pPr>
          </w:p>
        </w:tc>
      </w:tr>
      <w:tr w:rsidR="003C312D" w:rsidRPr="003C312D">
        <w:tblPrEx>
          <w:tblBorders>
            <w:insideH w:val="nil"/>
          </w:tblBorders>
        </w:tblPrEx>
        <w:tc>
          <w:tcPr>
            <w:tcW w:w="7370" w:type="dxa"/>
            <w:tcBorders>
              <w:top w:val="nil"/>
              <w:bottom w:val="nil"/>
            </w:tcBorders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до 4200000 рублей включительно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1,0</w:t>
            </w:r>
          </w:p>
        </w:tc>
      </w:tr>
      <w:tr w:rsidR="003C312D" w:rsidRPr="003C312D">
        <w:tblPrEx>
          <w:tblBorders>
            <w:insideH w:val="nil"/>
          </w:tblBorders>
        </w:tblPrEx>
        <w:tc>
          <w:tcPr>
            <w:tcW w:w="7370" w:type="dxa"/>
            <w:tcBorders>
              <w:top w:val="nil"/>
            </w:tcBorders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свыше 4200000 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2,0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2,0</w:t>
            </w:r>
          </w:p>
        </w:tc>
      </w:tr>
      <w:tr w:rsidR="003C312D" w:rsidRPr="003C312D">
        <w:tc>
          <w:tcPr>
            <w:tcW w:w="7370" w:type="dxa"/>
          </w:tcPr>
          <w:p w:rsidR="003C312D" w:rsidRPr="003C312D" w:rsidRDefault="003C312D">
            <w:pPr>
              <w:pStyle w:val="ConsPlusNormal"/>
              <w:ind w:firstLine="283"/>
              <w:jc w:val="both"/>
            </w:pPr>
            <w:r w:rsidRPr="003C312D">
              <w:t>Прочие объекты налогообложения</w:t>
            </w:r>
          </w:p>
        </w:tc>
        <w:tc>
          <w:tcPr>
            <w:tcW w:w="1701" w:type="dxa"/>
            <w:vAlign w:val="bottom"/>
          </w:tcPr>
          <w:p w:rsidR="003C312D" w:rsidRPr="003C312D" w:rsidRDefault="003C312D">
            <w:pPr>
              <w:pStyle w:val="ConsPlusNormal"/>
              <w:jc w:val="center"/>
            </w:pPr>
            <w:r w:rsidRPr="003C312D">
              <w:t>0,5".</w:t>
            </w:r>
          </w:p>
        </w:tc>
      </w:tr>
    </w:tbl>
    <w:p w:rsidR="003C312D" w:rsidRPr="003C312D" w:rsidRDefault="003C312D">
      <w:pPr>
        <w:pStyle w:val="ConsPlusNormal"/>
        <w:jc w:val="both"/>
      </w:pPr>
    </w:p>
    <w:p w:rsidR="003C312D" w:rsidRPr="003C312D" w:rsidRDefault="003C312D">
      <w:pPr>
        <w:pStyle w:val="ConsPlusNormal"/>
        <w:ind w:firstLine="540"/>
        <w:jc w:val="both"/>
      </w:pPr>
      <w:r w:rsidRPr="003C312D"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лиц, за исключением случаев, рассмотренных статьей 5 Налогового кодекса РФ (часть 1).</w:t>
      </w:r>
    </w:p>
    <w:p w:rsidR="003C312D" w:rsidRPr="003C312D" w:rsidRDefault="003C312D">
      <w:pPr>
        <w:pStyle w:val="ConsPlusNormal"/>
        <w:spacing w:before="220"/>
        <w:ind w:firstLine="540"/>
        <w:jc w:val="both"/>
      </w:pPr>
      <w:r w:rsidRPr="003C312D">
        <w:t>3. Опубликовать настоящее решение в бюллетене "Официальный вестник поселения" и разместить на сайте Администрации поселения в сети Интернет.</w:t>
      </w:r>
    </w:p>
    <w:p w:rsidR="003C312D" w:rsidRPr="003C312D" w:rsidRDefault="003C312D">
      <w:pPr>
        <w:pStyle w:val="ConsPlusNormal"/>
        <w:jc w:val="both"/>
      </w:pPr>
    </w:p>
    <w:p w:rsidR="003C312D" w:rsidRPr="003C312D" w:rsidRDefault="003C312D">
      <w:pPr>
        <w:pStyle w:val="ConsPlusNormal"/>
        <w:jc w:val="right"/>
      </w:pPr>
      <w:r w:rsidRPr="003C312D">
        <w:t>Глава городского поселения,</w:t>
      </w:r>
    </w:p>
    <w:p w:rsidR="003C312D" w:rsidRPr="003C312D" w:rsidRDefault="003C312D">
      <w:pPr>
        <w:pStyle w:val="ConsPlusNormal"/>
        <w:jc w:val="right"/>
      </w:pPr>
      <w:r w:rsidRPr="003C312D">
        <w:t>председатель Совета депутатов</w:t>
      </w:r>
    </w:p>
    <w:p w:rsidR="003C312D" w:rsidRPr="003C312D" w:rsidRDefault="003C312D">
      <w:pPr>
        <w:pStyle w:val="ConsPlusNormal"/>
        <w:jc w:val="right"/>
      </w:pPr>
      <w:proofErr w:type="spellStart"/>
      <w:r w:rsidRPr="003C312D">
        <w:t>Хвойнинского</w:t>
      </w:r>
      <w:proofErr w:type="spellEnd"/>
      <w:r w:rsidRPr="003C312D">
        <w:t xml:space="preserve"> городского поселения</w:t>
      </w:r>
    </w:p>
    <w:p w:rsidR="003C312D" w:rsidRPr="003C312D" w:rsidRDefault="003C312D">
      <w:pPr>
        <w:pStyle w:val="ConsPlusNormal"/>
        <w:jc w:val="right"/>
      </w:pPr>
      <w:r w:rsidRPr="003C312D">
        <w:t>П.О.ВЛАСЮК</w:t>
      </w:r>
    </w:p>
    <w:sectPr w:rsidR="003C312D" w:rsidRPr="003C312D" w:rsidSect="002E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D"/>
    <w:rsid w:val="00173F6A"/>
    <w:rsid w:val="003C312D"/>
    <w:rsid w:val="00F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2020-11-03T14:03:00Z</dcterms:created>
  <dcterms:modified xsi:type="dcterms:W3CDTF">2020-11-03T14:03:00Z</dcterms:modified>
</cp:coreProperties>
</file>